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D7" w:rsidRPr="0057644A" w:rsidRDefault="009926D7" w:rsidP="00992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57644A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9926D7" w:rsidRPr="0057644A" w:rsidRDefault="009926D7" w:rsidP="00992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1C4EEA" w:rsidRDefault="009926D7" w:rsidP="00992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ЗА ПОПУЊАВАЊЕ РАДНИХ МЕСТА </w:t>
      </w:r>
      <w:r w:rsidR="001C4EEA">
        <w:rPr>
          <w:rFonts w:ascii="Times New Roman" w:hAnsi="Times New Roman" w:cs="Times New Roman"/>
          <w:sz w:val="24"/>
          <w:szCs w:val="24"/>
          <w:lang w:val="sr-Cyrl-RS"/>
        </w:rPr>
        <w:t>ЈАВНИМ КОНКУРСОМ</w:t>
      </w:r>
    </w:p>
    <w:p w:rsidR="004E7D62" w:rsidRPr="0057644A" w:rsidRDefault="001C4EEA" w:rsidP="00992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ОГЛАШЕНИМ </w:t>
      </w:r>
      <w:r w:rsidR="009926D7" w:rsidRPr="0057644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0168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926D7" w:rsidRPr="0057644A">
        <w:rPr>
          <w:rFonts w:ascii="Times New Roman" w:hAnsi="Times New Roman" w:cs="Times New Roman"/>
          <w:sz w:val="24"/>
          <w:szCs w:val="24"/>
          <w:lang w:val="sr-Cyrl-RS"/>
        </w:rPr>
        <w:t>.12.2019. ГОДИНЕ:</w:t>
      </w:r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6D7" w:rsidRPr="0057644A" w:rsidRDefault="009926D7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9926D7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</w:t>
      </w:r>
      <w:r w:rsidR="00A53589"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>За р</w:t>
      </w:r>
      <w:r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>адно место за координацију активности Националног координационог тела за олакшање трговине (Секретаријат НКТОТ) и сарадњу са међународним економским организацијама ОУН и другим мултилатералним и регионалним организацијама и иницијативама</w:t>
      </w:r>
      <w:r w:rsidRPr="0057644A">
        <w:rPr>
          <w:rFonts w:ascii="Times New Roman" w:hAnsi="Times New Roman" w:cs="Times New Roman"/>
          <w:sz w:val="24"/>
          <w:szCs w:val="24"/>
          <w:lang w:val="sr-Cyrl-RS"/>
        </w:rPr>
        <w:t>, у звању саветник, Сектор за спољнотрговинску политику и мултилатералну и регионалну економску и трговинску сарадњу, Група за сарадњу са ЦЕФТА, међународним економским организацијама ОУН, и другим мултилатералним и регионалним организацијама и иницијативама</w:t>
      </w:r>
    </w:p>
    <w:p w:rsidR="009926D7" w:rsidRPr="0057644A" w:rsidRDefault="009926D7" w:rsidP="004E7D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7644A" w:rsidRPr="0057644A" w:rsidRDefault="001C4EEA" w:rsidP="004E7D6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Материјали</w:t>
      </w:r>
      <w:r w:rsidR="004E7D62"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се могу наћи на сајту Министарства за европске интеграције:</w:t>
      </w:r>
    </w:p>
    <w:p w:rsidR="004E7D62" w:rsidRPr="0057644A" w:rsidRDefault="004E7D62" w:rsidP="004E7D6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E7D62" w:rsidRPr="0057644A" w:rsidRDefault="00FD3DF8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5" w:history="1">
        <w:r w:rsidR="004E7D62" w:rsidRPr="0057644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http://www.mei.gov.rs/srp/srbija-i-eu/ukratko-o-eu/</w:t>
        </w:r>
      </w:hyperlink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4E7D62" w:rsidP="004E7D62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Закон </w:t>
      </w:r>
      <w:r w:rsidRPr="005764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sr-Cyrl-RS"/>
        </w:rPr>
        <w:t>о потврђивању Споразума о измени и приступању Споразуму о слободној трговини у централној Европи – ЦЕФТА 2006</w:t>
      </w:r>
      <w:r w:rsidR="00CA2CF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sr-Cyrl-RS"/>
        </w:rPr>
        <w:t xml:space="preserve"> </w:t>
      </w:r>
      <w:r w:rsidR="001C4EE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sr-Cyrl-RS"/>
        </w:rPr>
        <w:t xml:space="preserve">- </w:t>
      </w:r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може </w:t>
      </w:r>
      <w:r w:rsidR="001C4EE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наћи на сајту Народне скупштине Републике Србије: </w:t>
      </w:r>
      <w:r w:rsidR="00F0168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hyperlink r:id="rId6" w:history="1">
        <w:r w:rsidRPr="0057644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www.parlament.gov.rs</w:t>
        </w:r>
      </w:hyperlink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6D7" w:rsidRPr="0057644A" w:rsidRDefault="009926D7" w:rsidP="004E7D6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 w:rsidR="00A53589"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</w:t>
      </w:r>
      <w:r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53589"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>адно место за праћење стандарда у туризму</w:t>
      </w:r>
      <w:r w:rsidRPr="0057644A">
        <w:rPr>
          <w:rFonts w:ascii="Times New Roman" w:hAnsi="Times New Roman" w:cs="Times New Roman"/>
          <w:sz w:val="24"/>
          <w:szCs w:val="24"/>
          <w:lang w:val="sr-Cyrl-RS"/>
        </w:rPr>
        <w:t>, у звању саветник, Сектор за туризам, Одељење за</w:t>
      </w:r>
      <w:r w:rsidR="00A53589"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управљање квалитетом у туризму</w:t>
      </w:r>
    </w:p>
    <w:p w:rsidR="009926D7" w:rsidRPr="0057644A" w:rsidRDefault="009926D7" w:rsidP="004E7D6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1C4EEA" w:rsidP="004E7D6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Материјали</w:t>
      </w:r>
      <w:r w:rsidR="004E7D62"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се могу наћи на сајту Министарства трговине, туризма и телекомуникација:</w:t>
      </w:r>
    </w:p>
    <w:p w:rsidR="0057644A" w:rsidRPr="0057644A" w:rsidRDefault="0057644A" w:rsidP="004E7D62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FD3DF8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7" w:history="1">
        <w:r w:rsidR="00E07FF8" w:rsidRPr="00D4345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https://mtt.gov.rs/sektori/sektor-za-turizam/propisi/</w:t>
        </w:r>
      </w:hyperlink>
    </w:p>
    <w:p w:rsidR="0057644A" w:rsidRPr="0057644A" w:rsidRDefault="0057644A" w:rsidP="004E7D62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FD3DF8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8" w:history="1">
        <w:r w:rsidR="00E07FF8" w:rsidRPr="00D4345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https://mtt.gov.rs/sektori/sektor-za-turizam/kategorizacija/</w:t>
        </w:r>
      </w:hyperlink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9926D7" w:rsidP="0099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 w:rsidR="0057644A"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>За р</w:t>
      </w:r>
      <w:r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>адно место шеф Одсека</w:t>
      </w:r>
      <w:r w:rsidRPr="0057644A">
        <w:rPr>
          <w:rFonts w:ascii="Times New Roman" w:hAnsi="Times New Roman" w:cs="Times New Roman"/>
          <w:sz w:val="24"/>
          <w:szCs w:val="24"/>
          <w:lang w:val="sr-Cyrl-RS"/>
        </w:rPr>
        <w:t>, у звању самостални саветник, Сектор за нормативне, управне и послове европских интеграција, Одељење за нормативне и управне послове, Одсек за нормативне послове и хармонизацију прописа</w:t>
      </w:r>
    </w:p>
    <w:p w:rsidR="009926D7" w:rsidRPr="0057644A" w:rsidRDefault="009926D7" w:rsidP="004E7D6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074519" w:rsidP="009926D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>Закон о трговини –</w:t>
      </w:r>
      <w:r w:rsidR="001C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7D62" w:rsidRPr="0057644A">
        <w:rPr>
          <w:rFonts w:ascii="Times New Roman" w:hAnsi="Times New Roman" w:cs="Times New Roman"/>
          <w:sz w:val="24"/>
          <w:szCs w:val="24"/>
          <w:lang w:val="sr-Cyrl-RS"/>
        </w:rPr>
        <w:t>мо</w:t>
      </w:r>
      <w:r w:rsidR="001C4EEA">
        <w:rPr>
          <w:rFonts w:ascii="Times New Roman" w:hAnsi="Times New Roman" w:cs="Times New Roman"/>
          <w:sz w:val="24"/>
          <w:szCs w:val="24"/>
          <w:lang w:val="sr-Cyrl-RS"/>
        </w:rPr>
        <w:t>же</w:t>
      </w:r>
      <w:r w:rsidR="004E7D62"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4EE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4E7D62" w:rsidRPr="0057644A">
        <w:rPr>
          <w:rFonts w:ascii="Times New Roman" w:hAnsi="Times New Roman" w:cs="Times New Roman"/>
          <w:sz w:val="24"/>
          <w:szCs w:val="24"/>
          <w:lang w:val="sr-Cyrl-RS"/>
        </w:rPr>
        <w:t>наћи на сајту Министарства трговине, туризма и телекомуникација</w:t>
      </w:r>
      <w:r w:rsidR="0057644A" w:rsidRPr="0057644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926D7"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hyperlink r:id="rId9" w:history="1">
        <w:r w:rsidRPr="0057644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www.mtt.gov.rs</w:t>
        </w:r>
      </w:hyperlink>
      <w:r w:rsidR="004E7D62" w:rsidRPr="005764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   у делу документи-закони</w:t>
      </w:r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6D7" w:rsidRPr="0057644A" w:rsidRDefault="009926D7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6D7" w:rsidRPr="0057644A" w:rsidRDefault="009926D7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6D7" w:rsidRPr="0057644A" w:rsidRDefault="009926D7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6D7" w:rsidRPr="0057644A" w:rsidRDefault="009926D7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6D7" w:rsidRPr="0057644A" w:rsidRDefault="009926D7" w:rsidP="0099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4. </w:t>
      </w:r>
      <w:r w:rsidR="0057644A"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>За р</w:t>
      </w:r>
      <w:r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>адно место за послове сарадње са Исландом, Скандинавским и Балтичким земљама</w:t>
      </w:r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саветник, Сектор за билатералну економску сарадњу, Одсек за Европу и прекоокеанске развијене земље </w:t>
      </w:r>
    </w:p>
    <w:p w:rsidR="009926D7" w:rsidRPr="0057644A" w:rsidRDefault="009926D7" w:rsidP="009926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1C4EEA" w:rsidP="009926D7">
      <w:pPr>
        <w:jc w:val="both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Материјали се могу наћи</w:t>
      </w:r>
      <w:r w:rsidR="004E7D62"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на сајту Министарства трговине, туризма и телекомуникација, односно на сајтовима</w:t>
      </w:r>
      <w:r w:rsidR="004E7D62" w:rsidRPr="0057644A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>:</w:t>
      </w:r>
    </w:p>
    <w:p w:rsidR="004E7D62" w:rsidRPr="0057644A" w:rsidRDefault="004E7D62" w:rsidP="004E7D62">
      <w:pPr>
        <w:pStyle w:val="ListParagraph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</w:p>
    <w:p w:rsidR="004E7D62" w:rsidRPr="0057644A" w:rsidRDefault="00074519" w:rsidP="00074519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А. </w:t>
      </w:r>
      <w:r w:rsidR="004E7D62" w:rsidRPr="0057644A">
        <w:rPr>
          <w:rFonts w:ascii="Times New Roman" w:hAnsi="Times New Roman" w:cs="Times New Roman"/>
          <w:sz w:val="24"/>
          <w:szCs w:val="24"/>
          <w:lang w:val="sr-Cyrl-RS"/>
        </w:rPr>
        <w:t>Републичког завода за статистику Републике Србије (</w:t>
      </w:r>
      <w:hyperlink r:id="rId10" w:history="1">
        <w:r w:rsidR="004E7D62" w:rsidRPr="0057644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www.stat.gov.rs</w:t>
        </w:r>
      </w:hyperlink>
      <w:r w:rsidR="004E7D62" w:rsidRPr="0057644A">
        <w:rPr>
          <w:rFonts w:ascii="Times New Roman" w:hAnsi="Times New Roman" w:cs="Times New Roman"/>
          <w:sz w:val="24"/>
          <w:szCs w:val="24"/>
          <w:lang w:val="sr-Cyrl-RS"/>
        </w:rPr>
        <w:t>) – ОБЛАСТИ/СПОЉНА ТРГОВИНА:</w:t>
      </w:r>
    </w:p>
    <w:p w:rsidR="004E7D62" w:rsidRPr="0057644A" w:rsidRDefault="004E7D62" w:rsidP="004E7D62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4E7D62" w:rsidP="004E7D62">
      <w:pPr>
        <w:ind w:firstLine="720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- СПОЉНОТРГОВИНСКА РОБНА РАЗМЕНА (ЕУР), октобар 2019. </w:t>
      </w:r>
      <w:hyperlink r:id="rId11" w:history="1">
        <w:r w:rsidRPr="0057644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https://publikacije.stat.gov.rs/G2019/Pdf/G20191198.pdf</w:t>
        </w:r>
      </w:hyperlink>
      <w:r w:rsidRPr="0057644A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 xml:space="preserve"> </w:t>
      </w:r>
      <w:r w:rsidRPr="0057644A">
        <w:rPr>
          <w:rFonts w:ascii="Times New Roman" w:hAnsi="Times New Roman" w:cs="Times New Roman"/>
          <w:sz w:val="24"/>
          <w:szCs w:val="24"/>
          <w:lang w:val="sr-Cyrl-RS"/>
        </w:rPr>
        <w:t>(кликнути на ПДФ, страна7)</w:t>
      </w:r>
    </w:p>
    <w:p w:rsidR="004E7D62" w:rsidRPr="0057644A" w:rsidRDefault="004E7D62" w:rsidP="004E7D6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- СПОЉНОТРГОВИНСКА РОБНА РАЗМЕНА (ЕУР), 2018. </w:t>
      </w:r>
      <w:hyperlink r:id="rId12" w:history="1">
        <w:r w:rsidRPr="0057644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https://publikacije.stat.gov.rs/G2019/Pdf/G20191325.pdf</w:t>
        </w:r>
      </w:hyperlink>
      <w:r w:rsidRPr="0057644A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 xml:space="preserve"> </w:t>
      </w:r>
      <w:r w:rsidRPr="0057644A">
        <w:rPr>
          <w:rFonts w:ascii="Times New Roman" w:hAnsi="Times New Roman" w:cs="Times New Roman"/>
          <w:sz w:val="24"/>
          <w:szCs w:val="24"/>
          <w:lang w:val="sr-Cyrl-RS"/>
        </w:rPr>
        <w:t>(кликнути на ПДФ, страна7)</w:t>
      </w:r>
    </w:p>
    <w:p w:rsidR="009926D7" w:rsidRPr="0057644A" w:rsidRDefault="009926D7" w:rsidP="009926D7">
      <w:pPr>
        <w:spacing w:after="120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4E7D62" w:rsidP="009926D7">
      <w:pPr>
        <w:spacing w:after="120"/>
        <w:ind w:left="720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4E7D62" w:rsidRPr="0057644A" w:rsidRDefault="004E7D62" w:rsidP="009926D7">
      <w:pPr>
        <w:spacing w:after="120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</w:p>
    <w:p w:rsidR="004E7D62" w:rsidRPr="0057644A" w:rsidRDefault="00074519" w:rsidP="00074519">
      <w:pPr>
        <w:ind w:left="720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Б. </w:t>
      </w:r>
      <w:r w:rsidR="004E7D62" w:rsidRPr="0057644A">
        <w:rPr>
          <w:rFonts w:ascii="Times New Roman" w:hAnsi="Times New Roman" w:cs="Times New Roman"/>
          <w:sz w:val="24"/>
          <w:szCs w:val="24"/>
          <w:lang w:val="sr-Cyrl-RS"/>
        </w:rPr>
        <w:t>„EUROSTAT DATABASE“ (</w:t>
      </w:r>
      <w:hyperlink r:id="rId13" w:history="1">
        <w:r w:rsidR="004E7D62" w:rsidRPr="0057644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www.ec.europa.eu/eurostat/data/database</w:t>
        </w:r>
      </w:hyperlink>
      <w:r w:rsidR="004E7D62"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) /TABLES BY THEMES/ECONOMY AND FINANCE/NATIONAL ACCOUNTS (INCLUDING GDP)/ANNUAL NATIONAL ACCOUNTS/MAIN GDP AGGREGATES: </w:t>
      </w:r>
    </w:p>
    <w:p w:rsidR="004E7D62" w:rsidRPr="0057644A" w:rsidRDefault="004E7D62" w:rsidP="004E7D62">
      <w:pPr>
        <w:pStyle w:val="ListParagraph"/>
        <w:ind w:left="0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</w:p>
    <w:p w:rsidR="004E7D62" w:rsidRPr="0057644A" w:rsidRDefault="004E7D62" w:rsidP="004E7D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>GDP AT MARKET PRICES (кликнути на „</w:t>
      </w:r>
      <w:proofErr w:type="spellStart"/>
      <w:r w:rsidRPr="0057644A">
        <w:rPr>
          <w:rFonts w:ascii="Times New Roman" w:hAnsi="Times New Roman" w:cs="Times New Roman"/>
          <w:sz w:val="24"/>
          <w:szCs w:val="24"/>
          <w:lang w:val="sr-Cyrl-RS"/>
        </w:rPr>
        <w:t>Tables</w:t>
      </w:r>
      <w:proofErr w:type="spellEnd"/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57644A">
        <w:rPr>
          <w:rFonts w:ascii="Times New Roman" w:hAnsi="Times New Roman" w:cs="Times New Roman"/>
          <w:sz w:val="24"/>
          <w:szCs w:val="24"/>
          <w:lang w:val="sr-Cyrl-RS"/>
        </w:rPr>
        <w:t>Graphs</w:t>
      </w:r>
      <w:proofErr w:type="spellEnd"/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7644A">
        <w:rPr>
          <w:rFonts w:ascii="Times New Roman" w:hAnsi="Times New Roman" w:cs="Times New Roman"/>
          <w:sz w:val="24"/>
          <w:szCs w:val="24"/>
          <w:lang w:val="sr-Cyrl-RS"/>
        </w:rPr>
        <w:t>and</w:t>
      </w:r>
      <w:proofErr w:type="spellEnd"/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7644A">
        <w:rPr>
          <w:rFonts w:ascii="Times New Roman" w:hAnsi="Times New Roman" w:cs="Times New Roman"/>
          <w:sz w:val="24"/>
          <w:szCs w:val="24"/>
          <w:lang w:val="sr-Cyrl-RS"/>
        </w:rPr>
        <w:t>Maps</w:t>
      </w:r>
      <w:proofErr w:type="spellEnd"/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7644A">
        <w:rPr>
          <w:rFonts w:ascii="Times New Roman" w:hAnsi="Times New Roman" w:cs="Times New Roman"/>
          <w:sz w:val="24"/>
          <w:szCs w:val="24"/>
          <w:lang w:val="sr-Cyrl-RS"/>
        </w:rPr>
        <w:t>Interface</w:t>
      </w:r>
      <w:proofErr w:type="spellEnd"/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hyperlink r:id="rId14" w:history="1">
        <w:r w:rsidRPr="0057644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https://ec.europa.eu/eurostat/tgm/table.do?tab=table&amp;init=1&amp;language=en&amp;pcode=tec00001&amp;plugin=1</w:t>
        </w:r>
      </w:hyperlink>
    </w:p>
    <w:p w:rsidR="004E7D62" w:rsidRPr="0057644A" w:rsidRDefault="004E7D62" w:rsidP="004E7D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>GDP PER CAPITA IN PPS (кликнути на „</w:t>
      </w:r>
      <w:proofErr w:type="spellStart"/>
      <w:r w:rsidRPr="0057644A">
        <w:rPr>
          <w:rFonts w:ascii="Times New Roman" w:hAnsi="Times New Roman" w:cs="Times New Roman"/>
          <w:sz w:val="24"/>
          <w:szCs w:val="24"/>
          <w:lang w:val="sr-Cyrl-RS"/>
        </w:rPr>
        <w:t>Tables</w:t>
      </w:r>
      <w:proofErr w:type="spellEnd"/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57644A">
        <w:rPr>
          <w:rFonts w:ascii="Times New Roman" w:hAnsi="Times New Roman" w:cs="Times New Roman"/>
          <w:sz w:val="24"/>
          <w:szCs w:val="24"/>
          <w:lang w:val="sr-Cyrl-RS"/>
        </w:rPr>
        <w:t>Graphs</w:t>
      </w:r>
      <w:proofErr w:type="spellEnd"/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7644A">
        <w:rPr>
          <w:rFonts w:ascii="Times New Roman" w:hAnsi="Times New Roman" w:cs="Times New Roman"/>
          <w:sz w:val="24"/>
          <w:szCs w:val="24"/>
          <w:lang w:val="sr-Cyrl-RS"/>
        </w:rPr>
        <w:t>and</w:t>
      </w:r>
      <w:proofErr w:type="spellEnd"/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7644A">
        <w:rPr>
          <w:rFonts w:ascii="Times New Roman" w:hAnsi="Times New Roman" w:cs="Times New Roman"/>
          <w:sz w:val="24"/>
          <w:szCs w:val="24"/>
          <w:lang w:val="sr-Cyrl-RS"/>
        </w:rPr>
        <w:t>Maps</w:t>
      </w:r>
      <w:proofErr w:type="spellEnd"/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7644A">
        <w:rPr>
          <w:rFonts w:ascii="Times New Roman" w:hAnsi="Times New Roman" w:cs="Times New Roman"/>
          <w:sz w:val="24"/>
          <w:szCs w:val="24"/>
          <w:lang w:val="sr-Cyrl-RS"/>
        </w:rPr>
        <w:t>Interface</w:t>
      </w:r>
      <w:proofErr w:type="spellEnd"/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hyperlink r:id="rId15" w:history="1">
        <w:r w:rsidRPr="0057644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https://ec.europa.eu/eurostat/tgm/table.do?tab=table&amp;init=1&amp;language=en&amp;pcode=tec00114&amp;plugin=1</w:t>
        </w:r>
      </w:hyperlink>
    </w:p>
    <w:p w:rsidR="004E7D62" w:rsidRPr="0057644A" w:rsidRDefault="004E7D62" w:rsidP="004E7D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>REAL GDP GROWTH RATE – VOLUME (кликнути на „</w:t>
      </w:r>
      <w:proofErr w:type="spellStart"/>
      <w:r w:rsidRPr="0057644A">
        <w:rPr>
          <w:rFonts w:ascii="Times New Roman" w:hAnsi="Times New Roman" w:cs="Times New Roman"/>
          <w:sz w:val="24"/>
          <w:szCs w:val="24"/>
          <w:lang w:val="sr-Cyrl-RS"/>
        </w:rPr>
        <w:t>Tables</w:t>
      </w:r>
      <w:proofErr w:type="spellEnd"/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57644A">
        <w:rPr>
          <w:rFonts w:ascii="Times New Roman" w:hAnsi="Times New Roman" w:cs="Times New Roman"/>
          <w:sz w:val="24"/>
          <w:szCs w:val="24"/>
          <w:lang w:val="sr-Cyrl-RS"/>
        </w:rPr>
        <w:t>Graphs</w:t>
      </w:r>
      <w:proofErr w:type="spellEnd"/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7644A">
        <w:rPr>
          <w:rFonts w:ascii="Times New Roman" w:hAnsi="Times New Roman" w:cs="Times New Roman"/>
          <w:sz w:val="24"/>
          <w:szCs w:val="24"/>
          <w:lang w:val="sr-Cyrl-RS"/>
        </w:rPr>
        <w:t>and</w:t>
      </w:r>
      <w:proofErr w:type="spellEnd"/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7644A">
        <w:rPr>
          <w:rFonts w:ascii="Times New Roman" w:hAnsi="Times New Roman" w:cs="Times New Roman"/>
          <w:sz w:val="24"/>
          <w:szCs w:val="24"/>
          <w:lang w:val="sr-Cyrl-RS"/>
        </w:rPr>
        <w:t>Maps</w:t>
      </w:r>
      <w:proofErr w:type="spellEnd"/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7644A">
        <w:rPr>
          <w:rFonts w:ascii="Times New Roman" w:hAnsi="Times New Roman" w:cs="Times New Roman"/>
          <w:sz w:val="24"/>
          <w:szCs w:val="24"/>
          <w:lang w:val="sr-Cyrl-RS"/>
        </w:rPr>
        <w:t>Interface</w:t>
      </w:r>
      <w:proofErr w:type="spellEnd"/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hyperlink r:id="rId16" w:history="1">
        <w:r w:rsidRPr="0057644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https://ec.europa.eu/eurostat/tgm/table.do?tab=table&amp;init=1&amp;language=en&amp;pcode=tec00115&amp;plugin=1</w:t>
        </w:r>
      </w:hyperlink>
    </w:p>
    <w:p w:rsidR="004E7D62" w:rsidRPr="0057644A" w:rsidRDefault="004E7D62" w:rsidP="004E7D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EXPORT OF GOODS AND SERVICES IN % OF GDP </w:t>
      </w:r>
      <w:hyperlink r:id="rId17" w:history="1">
        <w:r w:rsidRPr="0057644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https://ec.europa.eu/eurostat/tgm/table.do?tab=table&amp;init=1&amp;language=en&amp;pcode=tet00003&amp;plugin=1</w:t>
        </w:r>
      </w:hyperlink>
    </w:p>
    <w:p w:rsidR="004E7D62" w:rsidRPr="0057644A" w:rsidRDefault="004E7D62" w:rsidP="004E7D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IMPORT OF GOODS AND SERVICES IN % OF GDP </w:t>
      </w:r>
      <w:hyperlink r:id="rId18" w:history="1">
        <w:r w:rsidRPr="0057644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https://ec.europa.eu/eurostat/tgm/table.do?tab=table&amp;init=1&amp;language=en&amp;pcode=tet00004&amp;plugin=1</w:t>
        </w:r>
      </w:hyperlink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Default="00B839F7" w:rsidP="005978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-</w:t>
      </w:r>
      <w:r w:rsidR="004E7D62"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 Закон о министарствима</w:t>
      </w:r>
      <w:r w:rsidR="0019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405E">
        <w:rPr>
          <w:rFonts w:ascii="Times New Roman" w:hAnsi="Times New Roman" w:cs="Times New Roman"/>
          <w:sz w:val="24"/>
          <w:szCs w:val="24"/>
          <w:lang w:val="sr-Cyrl-RS"/>
        </w:rPr>
        <w:t xml:space="preserve">– може се наћи </w:t>
      </w:r>
      <w:r w:rsidR="004E7D62"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на сајту </w:t>
      </w:r>
      <w:r w:rsidR="00F86C6F">
        <w:rPr>
          <w:rFonts w:ascii="Times New Roman" w:hAnsi="Times New Roman" w:cs="Times New Roman"/>
          <w:sz w:val="24"/>
          <w:szCs w:val="24"/>
          <w:lang w:val="sr-Cyrl-RS"/>
        </w:rPr>
        <w:t xml:space="preserve">Параграф </w:t>
      </w:r>
    </w:p>
    <w:p w:rsidR="00F86C6F" w:rsidRDefault="00FD3DF8" w:rsidP="005978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9" w:history="1">
        <w:r w:rsidR="00F86C6F" w:rsidRPr="00E078A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https://www.paragraf.rs/propisi/zakon_o_ministarstvima.html</w:t>
        </w:r>
      </w:hyperlink>
      <w:r w:rsidR="00F86C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6D7" w:rsidRPr="0057644A" w:rsidRDefault="009926D7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9926D7" w:rsidP="004E7D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 </w:t>
      </w:r>
      <w:r w:rsidR="0057644A">
        <w:rPr>
          <w:rFonts w:ascii="Times New Roman" w:hAnsi="Times New Roman" w:cs="Times New Roman"/>
          <w:b/>
          <w:sz w:val="24"/>
          <w:szCs w:val="24"/>
          <w:lang w:val="sr-Cyrl-RS"/>
        </w:rPr>
        <w:t>За р</w:t>
      </w:r>
      <w:r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>адно место за едукацију и унапређење сарадње носилаца заштите потрошача</w:t>
      </w:r>
      <w:r w:rsidRPr="0057644A">
        <w:rPr>
          <w:rFonts w:ascii="Times New Roman" w:hAnsi="Times New Roman" w:cs="Times New Roman"/>
          <w:sz w:val="24"/>
          <w:szCs w:val="24"/>
          <w:lang w:val="sr-Cyrl-RS"/>
        </w:rPr>
        <w:t>, у звању  саветник, Сектор за заштиту потрошача, Одељење за заштиту потрошача, Група за едукацију и унапређење сарадње у области заштите потрошача</w:t>
      </w:r>
    </w:p>
    <w:p w:rsidR="009926D7" w:rsidRPr="0057644A" w:rsidRDefault="009926D7" w:rsidP="004E7D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7D62" w:rsidRPr="0057644A" w:rsidRDefault="00E704C2" w:rsidP="004E7D62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u w:val="non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заштити потрошача – може се наћи </w:t>
      </w:r>
      <w:r w:rsidR="004E7D62" w:rsidRPr="0057644A">
        <w:rPr>
          <w:rFonts w:ascii="Times New Roman" w:hAnsi="Times New Roman" w:cs="Times New Roman"/>
          <w:sz w:val="24"/>
          <w:szCs w:val="24"/>
          <w:lang w:val="sr-Cyrl-RS"/>
        </w:rPr>
        <w:t>на сајту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hyperlink r:id="rId20" w:history="1">
        <w:r w:rsidR="00B41AB1" w:rsidRPr="00E078A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https://zastitapotrosaca.gov.rs</w:t>
        </w:r>
      </w:hyperlink>
      <w:r w:rsidR="004E7D62" w:rsidRPr="0057644A">
        <w:rPr>
          <w:rStyle w:val="Hyperlink"/>
          <w:rFonts w:ascii="Times New Roman" w:hAnsi="Times New Roman" w:cs="Times New Roman"/>
          <w:color w:val="5B9BD5" w:themeColor="accent1"/>
          <w:sz w:val="24"/>
          <w:szCs w:val="24"/>
          <w:u w:val="none"/>
          <w:lang w:val="sr-Cyrl-RS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 </w:t>
      </w:r>
      <w:r w:rsidR="004E7D62" w:rsidRPr="005764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>у делу законодавство-закони</w:t>
      </w:r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44A">
        <w:rPr>
          <w:rStyle w:val="Hyperlink"/>
          <w:rFonts w:ascii="Times New Roman" w:hAnsi="Times New Roman" w:cs="Times New Roman"/>
          <w:sz w:val="24"/>
          <w:szCs w:val="24"/>
          <w:u w:val="none"/>
          <w:lang w:val="sr-Cyrl-RS"/>
        </w:rPr>
        <w:t xml:space="preserve"> </w:t>
      </w:r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6FB1" w:rsidRPr="0057644A" w:rsidRDefault="008F6FB1" w:rsidP="008F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6. </w:t>
      </w:r>
      <w:r w:rsidR="005764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57644A"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Pr="0057644A">
        <w:rPr>
          <w:rFonts w:ascii="Times New Roman" w:hAnsi="Times New Roman" w:cs="Times New Roman"/>
          <w:b/>
          <w:sz w:val="24"/>
          <w:szCs w:val="24"/>
          <w:lang w:val="sr-Cyrl-RS"/>
        </w:rPr>
        <w:t>адно место за промоцију пројектних активности у области информационог друштва</w:t>
      </w:r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 саветник, Сектор за информационо друштво и информациону безбедност, Група за развој информационог друштва </w:t>
      </w:r>
    </w:p>
    <w:p w:rsidR="008F6FB1" w:rsidRPr="0057644A" w:rsidRDefault="008F6FB1" w:rsidP="004E7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D62" w:rsidRPr="0057644A" w:rsidRDefault="004E7D62" w:rsidP="004E7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налазе се на следећим линковима:</w:t>
      </w:r>
    </w:p>
    <w:p w:rsidR="004E7D62" w:rsidRPr="0057644A" w:rsidRDefault="004E7D62" w:rsidP="004E7D62">
      <w:pPr>
        <w:spacing w:after="0" w:line="240" w:lineRule="auto"/>
        <w:rPr>
          <w:rStyle w:val="Hyperlink"/>
          <w:rFonts w:ascii="Times New Roman" w:hAnsi="Times New Roman" w:cs="Times New Roman"/>
          <w:color w:val="5B9BD5" w:themeColor="accent1"/>
          <w:sz w:val="24"/>
          <w:szCs w:val="24"/>
          <w:u w:val="none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-Закон о удружењима </w:t>
      </w:r>
      <w:hyperlink r:id="rId21" w:history="1">
        <w:r w:rsidR="00B41AB1" w:rsidRPr="00E078A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https://mtt.gоv.rs/download/Zakon%20o%20udruzenjima.pdf</w:t>
        </w:r>
      </w:hyperlink>
    </w:p>
    <w:p w:rsidR="004E7D62" w:rsidRPr="0057644A" w:rsidRDefault="004E7D62" w:rsidP="004E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7D62" w:rsidRPr="0057644A" w:rsidRDefault="004E7D62" w:rsidP="004E7D62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u w:val="none"/>
          <w:lang w:val="sr-Cyrl-RS"/>
        </w:rPr>
      </w:pPr>
      <w:r w:rsidRPr="0057644A">
        <w:rPr>
          <w:rFonts w:ascii="Times New Roman" w:hAnsi="Times New Roman" w:cs="Times New Roman"/>
          <w:sz w:val="24"/>
          <w:szCs w:val="24"/>
          <w:lang w:val="sr-Cyrl-RS"/>
        </w:rPr>
        <w:t xml:space="preserve">-Уредба о средствима за подстицање програма или недостајућег дела средстава за финансирање програма од јавног интереса која реализују удружења </w:t>
      </w:r>
      <w:hyperlink r:id="rId22" w:history="1">
        <w:r w:rsidR="00B41AB1" w:rsidRPr="00E078A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http://www.pravno-informacioni-sistem.rs/SlGlasnikPоrtal/eli/rep/sgrs/vlada/uredba/2018/16/2/reg</w:t>
        </w:r>
      </w:hyperlink>
    </w:p>
    <w:p w:rsidR="00DD5079" w:rsidRPr="0057644A" w:rsidRDefault="00DD5079" w:rsidP="000F11AB">
      <w:pPr>
        <w:spacing w:after="0" w:line="240" w:lineRule="auto"/>
        <w:jc w:val="both"/>
        <w:rPr>
          <w:rStyle w:val="Hyperlink"/>
          <w:color w:val="auto"/>
          <w:u w:val="none"/>
          <w:lang w:val="sr-Cyrl-RS"/>
        </w:rPr>
      </w:pPr>
    </w:p>
    <w:sectPr w:rsidR="00DD5079" w:rsidRPr="00576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A0C1F"/>
    <w:multiLevelType w:val="hybridMultilevel"/>
    <w:tmpl w:val="7B722E06"/>
    <w:lvl w:ilvl="0" w:tplc="0A6E963C">
      <w:start w:val="1"/>
      <w:numFmt w:val="upperLetter"/>
      <w:lvlText w:val="%1.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9703C"/>
    <w:multiLevelType w:val="hybridMultilevel"/>
    <w:tmpl w:val="C85864BE"/>
    <w:lvl w:ilvl="0" w:tplc="517A1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7475D9"/>
    <w:multiLevelType w:val="hybridMultilevel"/>
    <w:tmpl w:val="D45AF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1"/>
    <w:rsid w:val="00054893"/>
    <w:rsid w:val="00074519"/>
    <w:rsid w:val="00082AD5"/>
    <w:rsid w:val="00096651"/>
    <w:rsid w:val="000A58AD"/>
    <w:rsid w:val="000B54AC"/>
    <w:rsid w:val="000E3469"/>
    <w:rsid w:val="000F0511"/>
    <w:rsid w:val="000F11AB"/>
    <w:rsid w:val="001656EE"/>
    <w:rsid w:val="00165920"/>
    <w:rsid w:val="00176C38"/>
    <w:rsid w:val="001940DB"/>
    <w:rsid w:val="001B1DF0"/>
    <w:rsid w:val="001C4EEA"/>
    <w:rsid w:val="001F6763"/>
    <w:rsid w:val="002501B6"/>
    <w:rsid w:val="00296010"/>
    <w:rsid w:val="002B3C9E"/>
    <w:rsid w:val="002B6B1E"/>
    <w:rsid w:val="002F15FB"/>
    <w:rsid w:val="0030405E"/>
    <w:rsid w:val="00390916"/>
    <w:rsid w:val="0039580E"/>
    <w:rsid w:val="003E662F"/>
    <w:rsid w:val="00436B87"/>
    <w:rsid w:val="004A371F"/>
    <w:rsid w:val="004E7D62"/>
    <w:rsid w:val="00545CBF"/>
    <w:rsid w:val="0057644A"/>
    <w:rsid w:val="0058063F"/>
    <w:rsid w:val="005978B4"/>
    <w:rsid w:val="005A06D1"/>
    <w:rsid w:val="005A264E"/>
    <w:rsid w:val="005B14E1"/>
    <w:rsid w:val="005B2884"/>
    <w:rsid w:val="005F4B17"/>
    <w:rsid w:val="005F7849"/>
    <w:rsid w:val="00601490"/>
    <w:rsid w:val="00624C3A"/>
    <w:rsid w:val="006508CE"/>
    <w:rsid w:val="0065775A"/>
    <w:rsid w:val="006621D7"/>
    <w:rsid w:val="006717D2"/>
    <w:rsid w:val="006B7A93"/>
    <w:rsid w:val="006E5F1E"/>
    <w:rsid w:val="007236D5"/>
    <w:rsid w:val="0073606A"/>
    <w:rsid w:val="00774F72"/>
    <w:rsid w:val="0079119D"/>
    <w:rsid w:val="007F1ADD"/>
    <w:rsid w:val="007F6750"/>
    <w:rsid w:val="008166B8"/>
    <w:rsid w:val="00842196"/>
    <w:rsid w:val="008462CE"/>
    <w:rsid w:val="008B7646"/>
    <w:rsid w:val="008F6FB1"/>
    <w:rsid w:val="00937180"/>
    <w:rsid w:val="009571FB"/>
    <w:rsid w:val="0096278A"/>
    <w:rsid w:val="0098292E"/>
    <w:rsid w:val="009926D7"/>
    <w:rsid w:val="009B1DCA"/>
    <w:rsid w:val="009D47A4"/>
    <w:rsid w:val="00A045D1"/>
    <w:rsid w:val="00A24099"/>
    <w:rsid w:val="00A53589"/>
    <w:rsid w:val="00A578CE"/>
    <w:rsid w:val="00A97FCD"/>
    <w:rsid w:val="00B168C7"/>
    <w:rsid w:val="00B21E33"/>
    <w:rsid w:val="00B21FB4"/>
    <w:rsid w:val="00B41AB1"/>
    <w:rsid w:val="00B839F7"/>
    <w:rsid w:val="00BB1B9F"/>
    <w:rsid w:val="00BE7209"/>
    <w:rsid w:val="00C34163"/>
    <w:rsid w:val="00C519B1"/>
    <w:rsid w:val="00CA2CF4"/>
    <w:rsid w:val="00CB2A87"/>
    <w:rsid w:val="00CF719E"/>
    <w:rsid w:val="00CF7A1A"/>
    <w:rsid w:val="00CF7C83"/>
    <w:rsid w:val="00D36E38"/>
    <w:rsid w:val="00DA21E7"/>
    <w:rsid w:val="00DB3864"/>
    <w:rsid w:val="00DB4FC3"/>
    <w:rsid w:val="00DD5079"/>
    <w:rsid w:val="00DE6381"/>
    <w:rsid w:val="00E07FF8"/>
    <w:rsid w:val="00E32410"/>
    <w:rsid w:val="00E355E6"/>
    <w:rsid w:val="00E704C2"/>
    <w:rsid w:val="00E720F6"/>
    <w:rsid w:val="00E9678F"/>
    <w:rsid w:val="00EF59DE"/>
    <w:rsid w:val="00F01685"/>
    <w:rsid w:val="00F130C6"/>
    <w:rsid w:val="00F668DD"/>
    <w:rsid w:val="00F86C6F"/>
    <w:rsid w:val="00FB0CD5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D4EE5-F63C-4BED-9229-24D9FFB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0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DF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1D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1DF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F11A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t.gov.rs/sektori/sektor-za-turizam/kategorizacija/" TargetMode="External"/><Relationship Id="rId13" Type="http://schemas.openxmlformats.org/officeDocument/2006/relationships/hyperlink" Target="http://www.ec.europa.eu/eurostat/data/database" TargetMode="External"/><Relationship Id="rId18" Type="http://schemas.openxmlformats.org/officeDocument/2006/relationships/hyperlink" Target="https://ec.europa.eu/eurostat/tgm/table.do?tab=table&amp;init=1&amp;language=en&amp;pcode=tet00004&amp;plugin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tt.g&#1086;v.rs/download/Zakon%20o%20udruzenjima.pdf" TargetMode="External"/><Relationship Id="rId7" Type="http://schemas.openxmlformats.org/officeDocument/2006/relationships/hyperlink" Target="https://mtt.gov.rs/sektori/sektor-za-turizam/propisi/" TargetMode="External"/><Relationship Id="rId12" Type="http://schemas.openxmlformats.org/officeDocument/2006/relationships/hyperlink" Target="https://publikacije.stat.gov.rs/G2019/Pdf/G20191325.pdf" TargetMode="External"/><Relationship Id="rId17" Type="http://schemas.openxmlformats.org/officeDocument/2006/relationships/hyperlink" Target="https://ec.europa.eu/eurostat/tgm/table.do?tab=table&amp;init=1&amp;language=en&amp;pcode=tet00003&amp;plugin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eurostat/tgm/table.do?tab=table&amp;init=1&amp;language=en&amp;pcode=tec00115&amp;plugin=1" TargetMode="External"/><Relationship Id="rId20" Type="http://schemas.openxmlformats.org/officeDocument/2006/relationships/hyperlink" Target="https://zastitapotrosaca.gov.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rlament.gov.rs" TargetMode="External"/><Relationship Id="rId11" Type="http://schemas.openxmlformats.org/officeDocument/2006/relationships/hyperlink" Target="https://publikacije.stat.gov.rs/G2019/Pdf/G20191198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mei.gov.rs/srp/srbija-i-eu/ukratko-o-eu/" TargetMode="External"/><Relationship Id="rId15" Type="http://schemas.openxmlformats.org/officeDocument/2006/relationships/hyperlink" Target="https://ec.europa.eu/eurostat/tgm/table.do?tab=table&amp;init=1&amp;language=en&amp;pcode=tec00114&amp;plugin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at.gov.rs" TargetMode="External"/><Relationship Id="rId19" Type="http://schemas.openxmlformats.org/officeDocument/2006/relationships/hyperlink" Target="https://www.paragraf.rs/propisi/zakon_o_ministarstvi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t.gov.rs" TargetMode="External"/><Relationship Id="rId14" Type="http://schemas.openxmlformats.org/officeDocument/2006/relationships/hyperlink" Target="https://ec.europa.eu/eurostat/tgm/table.do?tab=table&amp;init=1&amp;language=en&amp;pcode=tec00001&amp;plugin=1" TargetMode="External"/><Relationship Id="rId22" Type="http://schemas.openxmlformats.org/officeDocument/2006/relationships/hyperlink" Target="http://www.pravno-informacioni-sistem.rs/SlGlasnikP&#1086;rtal/eli/rep/sgrs/vlada/uredba/2018/16/2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Franc</dc:creator>
  <cp:keywords/>
  <dc:description/>
  <cp:lastModifiedBy>Korisnik</cp:lastModifiedBy>
  <cp:revision>130</cp:revision>
  <dcterms:created xsi:type="dcterms:W3CDTF">2019-11-29T10:32:00Z</dcterms:created>
  <dcterms:modified xsi:type="dcterms:W3CDTF">2019-12-11T09:21:00Z</dcterms:modified>
</cp:coreProperties>
</file>